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AFE09F" w14:textId="77777777" w:rsidR="00FE0184" w:rsidRDefault="00516B4B">
      <w:pPr>
        <w:pStyle w:val="normal0"/>
        <w:jc w:val="center"/>
        <w:rPr>
          <w:rFonts w:ascii="Arial" w:eastAsia="Arial" w:hAnsi="Arial" w:cs="Arial"/>
        </w:rPr>
      </w:pPr>
      <w:r>
        <w:rPr>
          <w:rFonts w:ascii="Arial" w:eastAsia="Arial" w:hAnsi="Arial" w:cs="Arial"/>
          <w:b/>
        </w:rPr>
        <w:t>MISSISSIPPI TEACHER CORPS</w:t>
      </w:r>
    </w:p>
    <w:p w14:paraId="2448E30B" w14:textId="77777777" w:rsidR="00FE0184" w:rsidRDefault="00516B4B">
      <w:pPr>
        <w:pStyle w:val="normal0"/>
        <w:jc w:val="center"/>
        <w:rPr>
          <w:rFonts w:ascii="Arial" w:eastAsia="Arial" w:hAnsi="Arial" w:cs="Arial"/>
        </w:rPr>
      </w:pPr>
      <w:r>
        <w:rPr>
          <w:rFonts w:ascii="Arial" w:eastAsia="Arial" w:hAnsi="Arial" w:cs="Arial"/>
          <w:b/>
        </w:rPr>
        <w:t>EVALUATION OF PROFESSIONAL DISPOSITIONS</w:t>
      </w:r>
    </w:p>
    <w:p w14:paraId="1B3AF394" w14:textId="77777777" w:rsidR="00FE0184" w:rsidRDefault="00FE0184">
      <w:pPr>
        <w:pStyle w:val="normal0"/>
        <w:jc w:val="center"/>
        <w:rPr>
          <w:rFonts w:ascii="Arial" w:eastAsia="Arial" w:hAnsi="Arial" w:cs="Arial"/>
        </w:rPr>
      </w:pPr>
    </w:p>
    <w:p w14:paraId="3F9F370A" w14:textId="77777777" w:rsidR="00FE0184" w:rsidRDefault="00516B4B">
      <w:pPr>
        <w:pStyle w:val="normal0"/>
        <w:rPr>
          <w:rFonts w:ascii="Arial" w:eastAsia="Arial" w:hAnsi="Arial" w:cs="Arial"/>
        </w:rPr>
      </w:pPr>
      <w:r>
        <w:rPr>
          <w:rFonts w:ascii="Arial" w:eastAsia="Arial" w:hAnsi="Arial" w:cs="Arial"/>
          <w:b/>
        </w:rPr>
        <w:t>Dispositions are the values, commitments, and professional ethics that influence behaviors toward students, families, colleagues, and communities and affect student learning, motivation, and development as well as the educator’s own professional growth and</w:t>
      </w:r>
      <w:r>
        <w:rPr>
          <w:rFonts w:ascii="Arial" w:eastAsia="Arial" w:hAnsi="Arial" w:cs="Arial"/>
          <w:b/>
        </w:rPr>
        <w:t xml:space="preserve"> development.  Dispositions are guided by beliefs, and attitudes related to values such as caring, fairness, honesty, responsibility, and social justice (NCATE).</w:t>
      </w:r>
    </w:p>
    <w:p w14:paraId="5A0F5AA7" w14:textId="77777777" w:rsidR="00FE0184" w:rsidRDefault="00FE0184">
      <w:pPr>
        <w:pStyle w:val="normal0"/>
        <w:rPr>
          <w:rFonts w:ascii="Arial" w:eastAsia="Arial" w:hAnsi="Arial" w:cs="Arial"/>
        </w:rPr>
      </w:pPr>
    </w:p>
    <w:p w14:paraId="1A159CED" w14:textId="77777777" w:rsidR="00FE0184" w:rsidRDefault="00516B4B">
      <w:pPr>
        <w:pStyle w:val="normal0"/>
        <w:rPr>
          <w:rFonts w:ascii="Arial" w:eastAsia="Arial" w:hAnsi="Arial" w:cs="Arial"/>
        </w:rPr>
      </w:pPr>
      <w:r>
        <w:rPr>
          <w:rFonts w:ascii="Arial" w:eastAsia="Arial" w:hAnsi="Arial" w:cs="Arial"/>
          <w:b/>
        </w:rPr>
        <w:t xml:space="preserve">Evaluation Scale: </w:t>
      </w:r>
    </w:p>
    <w:p w14:paraId="4A31E4EC" w14:textId="77777777" w:rsidR="00FE0184" w:rsidRDefault="00516B4B">
      <w:pPr>
        <w:pStyle w:val="normal0"/>
        <w:rPr>
          <w:rFonts w:ascii="Arial" w:eastAsia="Arial" w:hAnsi="Arial" w:cs="Arial"/>
        </w:rPr>
      </w:pPr>
      <w:r>
        <w:rPr>
          <w:rFonts w:ascii="Arial" w:eastAsia="Arial" w:hAnsi="Arial" w:cs="Arial"/>
          <w:b/>
        </w:rPr>
        <w:t xml:space="preserve">     (1) </w:t>
      </w:r>
      <w:r>
        <w:rPr>
          <w:rFonts w:ascii="Arial" w:eastAsia="Arial" w:hAnsi="Arial" w:cs="Arial"/>
        </w:rPr>
        <w:t xml:space="preserve">= Unacceptable: Does not meet minimal expectations for standard; </w:t>
      </w:r>
      <w:r>
        <w:rPr>
          <w:rFonts w:ascii="Arial" w:eastAsia="Arial" w:hAnsi="Arial" w:cs="Arial"/>
        </w:rPr>
        <w:t>often needs support to perform</w:t>
      </w:r>
    </w:p>
    <w:p w14:paraId="77280DBE" w14:textId="77777777" w:rsidR="00FE0184" w:rsidRDefault="00516B4B">
      <w:pPr>
        <w:pStyle w:val="normal0"/>
        <w:rPr>
          <w:rFonts w:ascii="Arial" w:eastAsia="Arial" w:hAnsi="Arial" w:cs="Arial"/>
        </w:rPr>
      </w:pPr>
      <w:r>
        <w:rPr>
          <w:rFonts w:ascii="Arial" w:eastAsia="Arial" w:hAnsi="Arial" w:cs="Arial"/>
        </w:rPr>
        <w:t xml:space="preserve">             </w:t>
      </w:r>
      <w:proofErr w:type="gramStart"/>
      <w:r>
        <w:rPr>
          <w:rFonts w:ascii="Arial" w:eastAsia="Arial" w:hAnsi="Arial" w:cs="Arial"/>
        </w:rPr>
        <w:t>at</w:t>
      </w:r>
      <w:proofErr w:type="gramEnd"/>
      <w:r>
        <w:rPr>
          <w:rFonts w:ascii="Arial" w:eastAsia="Arial" w:hAnsi="Arial" w:cs="Arial"/>
        </w:rPr>
        <w:t xml:space="preserve"> acceptable level.</w:t>
      </w:r>
    </w:p>
    <w:p w14:paraId="56A43453" w14:textId="77777777" w:rsidR="00FE0184" w:rsidRDefault="00516B4B">
      <w:pPr>
        <w:pStyle w:val="normal0"/>
        <w:rPr>
          <w:rFonts w:ascii="Arial" w:eastAsia="Arial" w:hAnsi="Arial" w:cs="Arial"/>
        </w:rPr>
      </w:pPr>
      <w:r>
        <w:rPr>
          <w:rFonts w:ascii="Arial" w:eastAsia="Arial" w:hAnsi="Arial" w:cs="Arial"/>
          <w:b/>
        </w:rPr>
        <w:t xml:space="preserve">     (2) = </w:t>
      </w:r>
      <w:r>
        <w:rPr>
          <w:rFonts w:ascii="Arial" w:eastAsia="Arial" w:hAnsi="Arial" w:cs="Arial"/>
        </w:rPr>
        <w:t>Needs Improvement: Does not meet expectations consistently</w:t>
      </w:r>
      <w:r>
        <w:rPr>
          <w:rFonts w:ascii="Arial" w:eastAsia="Arial" w:hAnsi="Arial" w:cs="Arial"/>
        </w:rPr>
        <w:tab/>
      </w:r>
    </w:p>
    <w:p w14:paraId="74782931" w14:textId="77777777" w:rsidR="00FE0184" w:rsidRDefault="00516B4B">
      <w:pPr>
        <w:pStyle w:val="normal0"/>
        <w:rPr>
          <w:rFonts w:ascii="Arial" w:eastAsia="Arial" w:hAnsi="Arial" w:cs="Arial"/>
        </w:rPr>
      </w:pPr>
      <w:r>
        <w:rPr>
          <w:rFonts w:ascii="Arial" w:eastAsia="Arial" w:hAnsi="Arial" w:cs="Arial"/>
          <w:b/>
        </w:rPr>
        <w:t xml:space="preserve">     (3) </w:t>
      </w:r>
      <w:r>
        <w:rPr>
          <w:rFonts w:ascii="Arial" w:eastAsia="Arial" w:hAnsi="Arial" w:cs="Arial"/>
        </w:rPr>
        <w:t xml:space="preserve">= Acceptable: </w:t>
      </w:r>
      <w:proofErr w:type="gramStart"/>
      <w:r>
        <w:rPr>
          <w:rFonts w:ascii="Arial" w:eastAsia="Arial" w:hAnsi="Arial" w:cs="Arial"/>
        </w:rPr>
        <w:t>Meets expectations for standard as defined; requires</w:t>
      </w:r>
      <w:proofErr w:type="gramEnd"/>
      <w:r>
        <w:rPr>
          <w:rFonts w:ascii="Arial" w:eastAsia="Arial" w:hAnsi="Arial" w:cs="Arial"/>
        </w:rPr>
        <w:t xml:space="preserve"> occasional minimal support.</w:t>
      </w:r>
    </w:p>
    <w:p w14:paraId="40D14339" w14:textId="77777777" w:rsidR="00FE0184" w:rsidRDefault="00516B4B">
      <w:pPr>
        <w:pStyle w:val="normal0"/>
        <w:rPr>
          <w:rFonts w:ascii="Arial" w:eastAsia="Arial" w:hAnsi="Arial" w:cs="Arial"/>
        </w:rPr>
      </w:pPr>
      <w:r>
        <w:rPr>
          <w:rFonts w:ascii="Arial" w:eastAsia="Arial" w:hAnsi="Arial" w:cs="Arial"/>
        </w:rPr>
        <w:t xml:space="preserve">     </w:t>
      </w:r>
      <w:r>
        <w:rPr>
          <w:rFonts w:ascii="Arial" w:eastAsia="Arial" w:hAnsi="Arial" w:cs="Arial"/>
          <w:b/>
        </w:rPr>
        <w:t>(4)</w:t>
      </w:r>
      <w:r>
        <w:rPr>
          <w:rFonts w:ascii="Arial" w:eastAsia="Arial" w:hAnsi="Arial" w:cs="Arial"/>
        </w:rPr>
        <w:t xml:space="preserve"> = Excel</w:t>
      </w:r>
      <w:r>
        <w:rPr>
          <w:rFonts w:ascii="Arial" w:eastAsia="Arial" w:hAnsi="Arial" w:cs="Arial"/>
        </w:rPr>
        <w:t xml:space="preserve">lent: Meets expectations completely as defined. </w:t>
      </w:r>
      <w:r>
        <w:rPr>
          <w:rFonts w:ascii="Arial" w:eastAsia="Arial" w:hAnsi="Arial" w:cs="Arial"/>
        </w:rPr>
        <w:tab/>
      </w:r>
    </w:p>
    <w:p w14:paraId="370CB674" w14:textId="77777777" w:rsidR="00FE0184" w:rsidRDefault="00FE0184">
      <w:pPr>
        <w:pStyle w:val="normal0"/>
        <w:rPr>
          <w:rFonts w:ascii="Arial" w:eastAsia="Arial" w:hAnsi="Arial" w:cs="Arial"/>
        </w:rPr>
      </w:pPr>
    </w:p>
    <w:p w14:paraId="7DC04452" w14:textId="77777777" w:rsidR="00FE0184" w:rsidRDefault="00FE0184">
      <w:pPr>
        <w:pStyle w:val="normal0"/>
        <w:rPr>
          <w:rFonts w:ascii="Arial" w:eastAsia="Arial" w:hAnsi="Arial" w:cs="Arial"/>
        </w:rPr>
      </w:pPr>
    </w:p>
    <w:tbl>
      <w:tblPr>
        <w:tblStyle w:val="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720"/>
        <w:gridCol w:w="540"/>
        <w:gridCol w:w="540"/>
        <w:gridCol w:w="540"/>
      </w:tblGrid>
      <w:tr w:rsidR="00FE0184" w14:paraId="4D9C4527" w14:textId="77777777">
        <w:trPr>
          <w:trHeight w:val="260"/>
        </w:trPr>
        <w:tc>
          <w:tcPr>
            <w:tcW w:w="7740" w:type="dxa"/>
            <w:shd w:val="clear" w:color="auto" w:fill="000000"/>
          </w:tcPr>
          <w:p w14:paraId="540A093B" w14:textId="77777777" w:rsidR="00FE0184" w:rsidRDefault="00FE0184">
            <w:pPr>
              <w:pStyle w:val="normal0"/>
              <w:rPr>
                <w:rFonts w:ascii="Arial" w:eastAsia="Arial" w:hAnsi="Arial" w:cs="Arial"/>
                <w:color w:val="FFFFFF"/>
              </w:rPr>
            </w:pPr>
          </w:p>
          <w:p w14:paraId="2010F7A0" w14:textId="77777777" w:rsidR="00FE0184" w:rsidRDefault="00516B4B">
            <w:pPr>
              <w:pStyle w:val="normal0"/>
              <w:rPr>
                <w:rFonts w:ascii="Arial" w:eastAsia="Arial" w:hAnsi="Arial" w:cs="Arial"/>
                <w:color w:val="FFFFFF"/>
              </w:rPr>
            </w:pPr>
            <w:r>
              <w:rPr>
                <w:rFonts w:ascii="Arial" w:eastAsia="Arial" w:hAnsi="Arial" w:cs="Arial"/>
                <w:b/>
                <w:color w:val="FFFFFF"/>
              </w:rPr>
              <w:t>Professionalism/Dispositions</w:t>
            </w:r>
          </w:p>
        </w:tc>
        <w:tc>
          <w:tcPr>
            <w:tcW w:w="720" w:type="dxa"/>
            <w:shd w:val="clear" w:color="auto" w:fill="000000"/>
          </w:tcPr>
          <w:p w14:paraId="45F86AC6" w14:textId="77777777" w:rsidR="00FE0184" w:rsidRDefault="00516B4B">
            <w:pPr>
              <w:pStyle w:val="normal0"/>
              <w:jc w:val="center"/>
              <w:rPr>
                <w:rFonts w:ascii="Arial" w:eastAsia="Arial" w:hAnsi="Arial" w:cs="Arial"/>
                <w:sz w:val="18"/>
                <w:szCs w:val="18"/>
              </w:rPr>
            </w:pPr>
            <w:r>
              <w:rPr>
                <w:rFonts w:ascii="Arial" w:eastAsia="Arial" w:hAnsi="Arial" w:cs="Arial"/>
                <w:b/>
                <w:sz w:val="18"/>
                <w:szCs w:val="18"/>
              </w:rPr>
              <w:t>U</w:t>
            </w:r>
          </w:p>
          <w:p w14:paraId="662509DD" w14:textId="77777777" w:rsidR="00FE0184" w:rsidRDefault="00516B4B">
            <w:pPr>
              <w:pStyle w:val="normal0"/>
              <w:jc w:val="center"/>
              <w:rPr>
                <w:rFonts w:ascii="Arial" w:eastAsia="Arial" w:hAnsi="Arial" w:cs="Arial"/>
              </w:rPr>
            </w:pPr>
            <w:r>
              <w:rPr>
                <w:rFonts w:ascii="Arial" w:eastAsia="Arial" w:hAnsi="Arial" w:cs="Arial"/>
                <w:b/>
              </w:rPr>
              <w:t>(1)</w:t>
            </w:r>
          </w:p>
        </w:tc>
        <w:tc>
          <w:tcPr>
            <w:tcW w:w="540" w:type="dxa"/>
            <w:shd w:val="clear" w:color="auto" w:fill="000000"/>
          </w:tcPr>
          <w:p w14:paraId="35F85E9E" w14:textId="77777777" w:rsidR="00FE0184" w:rsidRDefault="00516B4B">
            <w:pPr>
              <w:pStyle w:val="normal0"/>
              <w:rPr>
                <w:rFonts w:ascii="Arial" w:eastAsia="Arial" w:hAnsi="Arial" w:cs="Arial"/>
              </w:rPr>
            </w:pPr>
            <w:r>
              <w:rPr>
                <w:rFonts w:ascii="Arial" w:eastAsia="Arial" w:hAnsi="Arial" w:cs="Arial"/>
                <w:b/>
              </w:rPr>
              <w:t xml:space="preserve"> N</w:t>
            </w:r>
          </w:p>
          <w:p w14:paraId="1452AC7E" w14:textId="77777777" w:rsidR="00FE0184" w:rsidRDefault="00516B4B">
            <w:pPr>
              <w:pStyle w:val="normal0"/>
              <w:jc w:val="center"/>
              <w:rPr>
                <w:rFonts w:ascii="Arial" w:eastAsia="Arial" w:hAnsi="Arial" w:cs="Arial"/>
              </w:rPr>
            </w:pPr>
            <w:r>
              <w:rPr>
                <w:rFonts w:ascii="Arial" w:eastAsia="Arial" w:hAnsi="Arial" w:cs="Arial"/>
                <w:b/>
              </w:rPr>
              <w:t>(2)</w:t>
            </w:r>
          </w:p>
        </w:tc>
        <w:tc>
          <w:tcPr>
            <w:tcW w:w="540" w:type="dxa"/>
            <w:shd w:val="clear" w:color="auto" w:fill="000000"/>
          </w:tcPr>
          <w:p w14:paraId="42B01020" w14:textId="77777777" w:rsidR="00FE0184" w:rsidRDefault="00516B4B">
            <w:pPr>
              <w:pStyle w:val="normal0"/>
              <w:rPr>
                <w:rFonts w:ascii="Arial" w:eastAsia="Arial" w:hAnsi="Arial" w:cs="Arial"/>
              </w:rPr>
            </w:pPr>
            <w:r>
              <w:rPr>
                <w:rFonts w:ascii="Arial" w:eastAsia="Arial" w:hAnsi="Arial" w:cs="Arial"/>
                <w:b/>
              </w:rPr>
              <w:t xml:space="preserve"> A</w:t>
            </w:r>
          </w:p>
          <w:p w14:paraId="776777DC" w14:textId="77777777" w:rsidR="00FE0184" w:rsidRDefault="00516B4B">
            <w:pPr>
              <w:pStyle w:val="normal0"/>
              <w:jc w:val="center"/>
              <w:rPr>
                <w:rFonts w:ascii="Arial" w:eastAsia="Arial" w:hAnsi="Arial" w:cs="Arial"/>
              </w:rPr>
            </w:pPr>
            <w:r>
              <w:rPr>
                <w:rFonts w:ascii="Arial" w:eastAsia="Arial" w:hAnsi="Arial" w:cs="Arial"/>
                <w:b/>
              </w:rPr>
              <w:t>(3)</w:t>
            </w:r>
          </w:p>
        </w:tc>
        <w:tc>
          <w:tcPr>
            <w:tcW w:w="540" w:type="dxa"/>
            <w:shd w:val="clear" w:color="auto" w:fill="000000"/>
          </w:tcPr>
          <w:p w14:paraId="576E23C3" w14:textId="77777777" w:rsidR="00FE0184" w:rsidRDefault="00516B4B">
            <w:pPr>
              <w:pStyle w:val="normal0"/>
              <w:rPr>
                <w:rFonts w:ascii="Arial" w:eastAsia="Arial" w:hAnsi="Arial" w:cs="Arial"/>
              </w:rPr>
            </w:pPr>
            <w:r>
              <w:rPr>
                <w:rFonts w:ascii="Arial" w:eastAsia="Arial" w:hAnsi="Arial" w:cs="Arial"/>
                <w:b/>
              </w:rPr>
              <w:t>E</w:t>
            </w:r>
          </w:p>
          <w:p w14:paraId="375EDEF6" w14:textId="77777777" w:rsidR="00FE0184" w:rsidRDefault="00516B4B">
            <w:pPr>
              <w:pStyle w:val="normal0"/>
              <w:rPr>
                <w:rFonts w:ascii="Arial" w:eastAsia="Arial" w:hAnsi="Arial" w:cs="Arial"/>
              </w:rPr>
            </w:pPr>
            <w:r>
              <w:rPr>
                <w:rFonts w:ascii="Arial" w:eastAsia="Arial" w:hAnsi="Arial" w:cs="Arial"/>
                <w:b/>
              </w:rPr>
              <w:t>(4)</w:t>
            </w:r>
          </w:p>
        </w:tc>
      </w:tr>
      <w:tr w:rsidR="00FE0184" w14:paraId="715F596F" w14:textId="77777777">
        <w:tc>
          <w:tcPr>
            <w:tcW w:w="7740" w:type="dxa"/>
          </w:tcPr>
          <w:p w14:paraId="7F15D570" w14:textId="77777777" w:rsidR="00FE0184" w:rsidRDefault="00516B4B">
            <w:pPr>
              <w:pStyle w:val="normal0"/>
              <w:rPr>
                <w:rFonts w:ascii="Arial" w:eastAsia="Arial" w:hAnsi="Arial" w:cs="Arial"/>
              </w:rPr>
            </w:pPr>
            <w:r>
              <w:rPr>
                <w:rFonts w:ascii="Arial" w:eastAsia="Arial" w:hAnsi="Arial" w:cs="Arial"/>
              </w:rPr>
              <w:t>1. Exhibits poise, maturity and sound judgment.</w:t>
            </w:r>
          </w:p>
          <w:p w14:paraId="03AA1597" w14:textId="77777777" w:rsidR="00FE0184" w:rsidRDefault="00516B4B">
            <w:pPr>
              <w:pStyle w:val="normal0"/>
              <w:rPr>
                <w:rFonts w:ascii="Arial" w:eastAsia="Arial" w:hAnsi="Arial" w:cs="Arial"/>
              </w:rPr>
            </w:pPr>
            <w:r>
              <w:rPr>
                <w:rFonts w:ascii="Arial" w:eastAsia="Arial" w:hAnsi="Arial" w:cs="Arial"/>
                <w:b/>
              </w:rPr>
              <w:t>CF= Lifelong Learners, Problem Solvers. Effective Communicators</w:t>
            </w:r>
          </w:p>
        </w:tc>
        <w:tc>
          <w:tcPr>
            <w:tcW w:w="720" w:type="dxa"/>
          </w:tcPr>
          <w:p w14:paraId="2F0AE48C" w14:textId="77777777" w:rsidR="00FE0184" w:rsidRDefault="00FE0184">
            <w:pPr>
              <w:pStyle w:val="normal0"/>
              <w:rPr>
                <w:rFonts w:ascii="Arial" w:eastAsia="Arial" w:hAnsi="Arial" w:cs="Arial"/>
              </w:rPr>
            </w:pPr>
          </w:p>
        </w:tc>
        <w:tc>
          <w:tcPr>
            <w:tcW w:w="540" w:type="dxa"/>
          </w:tcPr>
          <w:p w14:paraId="4FEEAC85" w14:textId="77777777" w:rsidR="00FE0184" w:rsidRDefault="00FE0184">
            <w:pPr>
              <w:pStyle w:val="normal0"/>
              <w:rPr>
                <w:rFonts w:ascii="Arial" w:eastAsia="Arial" w:hAnsi="Arial" w:cs="Arial"/>
              </w:rPr>
            </w:pPr>
          </w:p>
        </w:tc>
        <w:tc>
          <w:tcPr>
            <w:tcW w:w="540" w:type="dxa"/>
          </w:tcPr>
          <w:p w14:paraId="125D461B" w14:textId="77777777" w:rsidR="00FE0184" w:rsidRDefault="00FE0184">
            <w:pPr>
              <w:pStyle w:val="normal0"/>
              <w:rPr>
                <w:rFonts w:ascii="Arial" w:eastAsia="Arial" w:hAnsi="Arial" w:cs="Arial"/>
              </w:rPr>
            </w:pPr>
          </w:p>
        </w:tc>
        <w:tc>
          <w:tcPr>
            <w:tcW w:w="540" w:type="dxa"/>
          </w:tcPr>
          <w:p w14:paraId="1F5740D8" w14:textId="77777777" w:rsidR="00FE0184" w:rsidRDefault="00FE0184">
            <w:pPr>
              <w:pStyle w:val="normal0"/>
              <w:rPr>
                <w:rFonts w:ascii="Arial" w:eastAsia="Arial" w:hAnsi="Arial" w:cs="Arial"/>
              </w:rPr>
            </w:pPr>
          </w:p>
        </w:tc>
      </w:tr>
      <w:tr w:rsidR="00FE0184" w14:paraId="4019B744" w14:textId="77777777">
        <w:tc>
          <w:tcPr>
            <w:tcW w:w="7740" w:type="dxa"/>
          </w:tcPr>
          <w:p w14:paraId="71F6F5A7" w14:textId="77777777" w:rsidR="00FE0184" w:rsidRDefault="00516B4B">
            <w:pPr>
              <w:pStyle w:val="normal0"/>
              <w:rPr>
                <w:rFonts w:ascii="Arial" w:eastAsia="Arial" w:hAnsi="Arial" w:cs="Arial"/>
              </w:rPr>
            </w:pPr>
            <w:r>
              <w:rPr>
                <w:rFonts w:ascii="Arial" w:eastAsia="Arial" w:hAnsi="Arial" w:cs="Arial"/>
              </w:rPr>
              <w:t xml:space="preserve">2. Displays professionalism through punctuality, appearance, attendance, dependability, and academic integrity. </w:t>
            </w:r>
            <w:r>
              <w:rPr>
                <w:rFonts w:ascii="Arial" w:eastAsia="Arial" w:hAnsi="Arial" w:cs="Arial"/>
                <w:b/>
              </w:rPr>
              <w:t>CF= Effective Communicators</w:t>
            </w:r>
          </w:p>
        </w:tc>
        <w:tc>
          <w:tcPr>
            <w:tcW w:w="720" w:type="dxa"/>
          </w:tcPr>
          <w:p w14:paraId="2A3AEB19" w14:textId="77777777" w:rsidR="00FE0184" w:rsidRDefault="00FE0184">
            <w:pPr>
              <w:pStyle w:val="normal0"/>
              <w:rPr>
                <w:rFonts w:ascii="Arial" w:eastAsia="Arial" w:hAnsi="Arial" w:cs="Arial"/>
              </w:rPr>
            </w:pPr>
          </w:p>
        </w:tc>
        <w:tc>
          <w:tcPr>
            <w:tcW w:w="540" w:type="dxa"/>
          </w:tcPr>
          <w:p w14:paraId="3159F96C" w14:textId="77777777" w:rsidR="00FE0184" w:rsidRDefault="00FE0184">
            <w:pPr>
              <w:pStyle w:val="normal0"/>
              <w:rPr>
                <w:rFonts w:ascii="Arial" w:eastAsia="Arial" w:hAnsi="Arial" w:cs="Arial"/>
              </w:rPr>
            </w:pPr>
          </w:p>
        </w:tc>
        <w:tc>
          <w:tcPr>
            <w:tcW w:w="540" w:type="dxa"/>
          </w:tcPr>
          <w:p w14:paraId="63C267D1" w14:textId="77777777" w:rsidR="00FE0184" w:rsidRDefault="00FE0184">
            <w:pPr>
              <w:pStyle w:val="normal0"/>
              <w:rPr>
                <w:rFonts w:ascii="Arial" w:eastAsia="Arial" w:hAnsi="Arial" w:cs="Arial"/>
              </w:rPr>
            </w:pPr>
          </w:p>
        </w:tc>
        <w:tc>
          <w:tcPr>
            <w:tcW w:w="540" w:type="dxa"/>
          </w:tcPr>
          <w:p w14:paraId="3415B6FC" w14:textId="77777777" w:rsidR="00FE0184" w:rsidRDefault="00FE0184">
            <w:pPr>
              <w:pStyle w:val="normal0"/>
              <w:rPr>
                <w:rFonts w:ascii="Arial" w:eastAsia="Arial" w:hAnsi="Arial" w:cs="Arial"/>
              </w:rPr>
            </w:pPr>
          </w:p>
        </w:tc>
      </w:tr>
      <w:tr w:rsidR="00FE0184" w14:paraId="7901F2C1" w14:textId="77777777">
        <w:tc>
          <w:tcPr>
            <w:tcW w:w="7740" w:type="dxa"/>
          </w:tcPr>
          <w:p w14:paraId="35987DC0" w14:textId="77777777" w:rsidR="00FE0184" w:rsidRDefault="00516B4B">
            <w:pPr>
              <w:pStyle w:val="normal0"/>
              <w:rPr>
                <w:rFonts w:ascii="Arial" w:eastAsia="Arial" w:hAnsi="Arial" w:cs="Arial"/>
              </w:rPr>
            </w:pPr>
            <w:r>
              <w:rPr>
                <w:rFonts w:ascii="Arial" w:eastAsia="Arial" w:hAnsi="Arial" w:cs="Arial"/>
              </w:rPr>
              <w:t>3. Maintains a positive and enthusiastic disposition toward the teaching profession.</w:t>
            </w:r>
          </w:p>
          <w:p w14:paraId="361D049E" w14:textId="77777777" w:rsidR="00FE0184" w:rsidRDefault="00516B4B">
            <w:pPr>
              <w:pStyle w:val="normal0"/>
              <w:rPr>
                <w:rFonts w:ascii="Arial" w:eastAsia="Arial" w:hAnsi="Arial" w:cs="Arial"/>
              </w:rPr>
            </w:pPr>
            <w:r>
              <w:rPr>
                <w:rFonts w:ascii="Arial" w:eastAsia="Arial" w:hAnsi="Arial" w:cs="Arial"/>
              </w:rPr>
              <w:t xml:space="preserve">      </w:t>
            </w:r>
            <w:r>
              <w:rPr>
                <w:rFonts w:ascii="Arial" w:eastAsia="Arial" w:hAnsi="Arial" w:cs="Arial"/>
                <w:b/>
              </w:rPr>
              <w:t>CF=Lifelong Learners, Advocates for Diverse Learners</w:t>
            </w:r>
          </w:p>
        </w:tc>
        <w:tc>
          <w:tcPr>
            <w:tcW w:w="720" w:type="dxa"/>
          </w:tcPr>
          <w:p w14:paraId="12470162" w14:textId="77777777" w:rsidR="00FE0184" w:rsidRDefault="00FE0184">
            <w:pPr>
              <w:pStyle w:val="normal0"/>
              <w:rPr>
                <w:rFonts w:ascii="Arial" w:eastAsia="Arial" w:hAnsi="Arial" w:cs="Arial"/>
              </w:rPr>
            </w:pPr>
          </w:p>
        </w:tc>
        <w:tc>
          <w:tcPr>
            <w:tcW w:w="540" w:type="dxa"/>
          </w:tcPr>
          <w:p w14:paraId="490CDA3A" w14:textId="77777777" w:rsidR="00FE0184" w:rsidRDefault="00FE0184">
            <w:pPr>
              <w:pStyle w:val="normal0"/>
              <w:rPr>
                <w:rFonts w:ascii="Arial" w:eastAsia="Arial" w:hAnsi="Arial" w:cs="Arial"/>
              </w:rPr>
            </w:pPr>
          </w:p>
        </w:tc>
        <w:tc>
          <w:tcPr>
            <w:tcW w:w="540" w:type="dxa"/>
          </w:tcPr>
          <w:p w14:paraId="0D1CC3CE" w14:textId="77777777" w:rsidR="00FE0184" w:rsidRDefault="00FE0184">
            <w:pPr>
              <w:pStyle w:val="normal0"/>
              <w:rPr>
                <w:rFonts w:ascii="Arial" w:eastAsia="Arial" w:hAnsi="Arial" w:cs="Arial"/>
              </w:rPr>
            </w:pPr>
          </w:p>
        </w:tc>
        <w:tc>
          <w:tcPr>
            <w:tcW w:w="540" w:type="dxa"/>
          </w:tcPr>
          <w:p w14:paraId="23907C6C" w14:textId="77777777" w:rsidR="00FE0184" w:rsidRDefault="00FE0184">
            <w:pPr>
              <w:pStyle w:val="normal0"/>
              <w:rPr>
                <w:rFonts w:ascii="Arial" w:eastAsia="Arial" w:hAnsi="Arial" w:cs="Arial"/>
              </w:rPr>
            </w:pPr>
          </w:p>
        </w:tc>
      </w:tr>
      <w:tr w:rsidR="00FE0184" w14:paraId="11E5C05D" w14:textId="77777777">
        <w:tc>
          <w:tcPr>
            <w:tcW w:w="7740" w:type="dxa"/>
          </w:tcPr>
          <w:p w14:paraId="5ACAC6CE" w14:textId="77777777" w:rsidR="00FE0184" w:rsidRDefault="00516B4B">
            <w:pPr>
              <w:pStyle w:val="normal0"/>
              <w:rPr>
                <w:rFonts w:ascii="Arial" w:eastAsia="Arial" w:hAnsi="Arial" w:cs="Arial"/>
              </w:rPr>
            </w:pPr>
            <w:r>
              <w:rPr>
                <w:rFonts w:ascii="Arial" w:eastAsia="Arial" w:hAnsi="Arial" w:cs="Arial"/>
              </w:rPr>
              <w:t xml:space="preserve">4. Cooperates and collaborates with colleagues and respects and tolerates opinions and views of others. </w:t>
            </w:r>
            <w:r>
              <w:rPr>
                <w:rFonts w:ascii="Arial" w:eastAsia="Arial" w:hAnsi="Arial" w:cs="Arial"/>
                <w:b/>
              </w:rPr>
              <w:t>CF= Effective Communicators, Advocates for Diverse Learners</w:t>
            </w:r>
          </w:p>
        </w:tc>
        <w:tc>
          <w:tcPr>
            <w:tcW w:w="720" w:type="dxa"/>
          </w:tcPr>
          <w:p w14:paraId="3039ADDF" w14:textId="77777777" w:rsidR="00FE0184" w:rsidRDefault="00FE0184">
            <w:pPr>
              <w:pStyle w:val="normal0"/>
              <w:rPr>
                <w:rFonts w:ascii="Arial" w:eastAsia="Arial" w:hAnsi="Arial" w:cs="Arial"/>
              </w:rPr>
            </w:pPr>
          </w:p>
        </w:tc>
        <w:tc>
          <w:tcPr>
            <w:tcW w:w="540" w:type="dxa"/>
          </w:tcPr>
          <w:p w14:paraId="2FD0001B" w14:textId="77777777" w:rsidR="00FE0184" w:rsidRDefault="00FE0184">
            <w:pPr>
              <w:pStyle w:val="normal0"/>
              <w:rPr>
                <w:rFonts w:ascii="Arial" w:eastAsia="Arial" w:hAnsi="Arial" w:cs="Arial"/>
              </w:rPr>
            </w:pPr>
          </w:p>
        </w:tc>
        <w:tc>
          <w:tcPr>
            <w:tcW w:w="540" w:type="dxa"/>
          </w:tcPr>
          <w:p w14:paraId="59A0D935" w14:textId="77777777" w:rsidR="00FE0184" w:rsidRDefault="00FE0184">
            <w:pPr>
              <w:pStyle w:val="normal0"/>
              <w:rPr>
                <w:rFonts w:ascii="Arial" w:eastAsia="Arial" w:hAnsi="Arial" w:cs="Arial"/>
              </w:rPr>
            </w:pPr>
          </w:p>
        </w:tc>
        <w:tc>
          <w:tcPr>
            <w:tcW w:w="540" w:type="dxa"/>
          </w:tcPr>
          <w:p w14:paraId="0AB9B873" w14:textId="77777777" w:rsidR="00FE0184" w:rsidRDefault="00FE0184">
            <w:pPr>
              <w:pStyle w:val="normal0"/>
              <w:rPr>
                <w:rFonts w:ascii="Arial" w:eastAsia="Arial" w:hAnsi="Arial" w:cs="Arial"/>
              </w:rPr>
            </w:pPr>
          </w:p>
        </w:tc>
      </w:tr>
      <w:tr w:rsidR="00FE0184" w14:paraId="4A2A2F8E" w14:textId="77777777">
        <w:tc>
          <w:tcPr>
            <w:tcW w:w="7740" w:type="dxa"/>
          </w:tcPr>
          <w:p w14:paraId="3611662F" w14:textId="77777777" w:rsidR="00FE0184" w:rsidRDefault="00516B4B">
            <w:pPr>
              <w:pStyle w:val="normal0"/>
              <w:rPr>
                <w:rFonts w:ascii="Arial" w:eastAsia="Arial" w:hAnsi="Arial" w:cs="Arial"/>
              </w:rPr>
            </w:pPr>
            <w:r>
              <w:rPr>
                <w:rFonts w:ascii="Arial" w:eastAsia="Arial" w:hAnsi="Arial" w:cs="Arial"/>
              </w:rPr>
              <w:t>5. Accepts constructive criticism in a positive manner.</w:t>
            </w:r>
          </w:p>
          <w:p w14:paraId="5489EDF8" w14:textId="77777777" w:rsidR="00FE0184" w:rsidRDefault="00516B4B">
            <w:pPr>
              <w:pStyle w:val="normal0"/>
              <w:rPr>
                <w:rFonts w:ascii="Arial" w:eastAsia="Arial" w:hAnsi="Arial" w:cs="Arial"/>
              </w:rPr>
            </w:pPr>
            <w:r>
              <w:rPr>
                <w:rFonts w:ascii="Arial" w:eastAsia="Arial" w:hAnsi="Arial" w:cs="Arial"/>
                <w:b/>
              </w:rPr>
              <w:t>CF= Problem Solvers, Effective Communicators</w:t>
            </w:r>
          </w:p>
        </w:tc>
        <w:tc>
          <w:tcPr>
            <w:tcW w:w="720" w:type="dxa"/>
          </w:tcPr>
          <w:p w14:paraId="4A7B1537" w14:textId="77777777" w:rsidR="00FE0184" w:rsidRDefault="00FE0184">
            <w:pPr>
              <w:pStyle w:val="normal0"/>
              <w:rPr>
                <w:rFonts w:ascii="Arial" w:eastAsia="Arial" w:hAnsi="Arial" w:cs="Arial"/>
              </w:rPr>
            </w:pPr>
          </w:p>
        </w:tc>
        <w:tc>
          <w:tcPr>
            <w:tcW w:w="540" w:type="dxa"/>
          </w:tcPr>
          <w:p w14:paraId="6EE9BBD0" w14:textId="77777777" w:rsidR="00FE0184" w:rsidRDefault="00FE0184">
            <w:pPr>
              <w:pStyle w:val="normal0"/>
              <w:rPr>
                <w:rFonts w:ascii="Arial" w:eastAsia="Arial" w:hAnsi="Arial" w:cs="Arial"/>
              </w:rPr>
            </w:pPr>
          </w:p>
        </w:tc>
        <w:tc>
          <w:tcPr>
            <w:tcW w:w="540" w:type="dxa"/>
          </w:tcPr>
          <w:p w14:paraId="17D71CCA" w14:textId="77777777" w:rsidR="00FE0184" w:rsidRDefault="00FE0184">
            <w:pPr>
              <w:pStyle w:val="normal0"/>
              <w:rPr>
                <w:rFonts w:ascii="Arial" w:eastAsia="Arial" w:hAnsi="Arial" w:cs="Arial"/>
              </w:rPr>
            </w:pPr>
          </w:p>
        </w:tc>
        <w:tc>
          <w:tcPr>
            <w:tcW w:w="540" w:type="dxa"/>
          </w:tcPr>
          <w:p w14:paraId="32783F89" w14:textId="77777777" w:rsidR="00FE0184" w:rsidRDefault="00FE0184">
            <w:pPr>
              <w:pStyle w:val="normal0"/>
              <w:rPr>
                <w:rFonts w:ascii="Arial" w:eastAsia="Arial" w:hAnsi="Arial" w:cs="Arial"/>
              </w:rPr>
            </w:pPr>
          </w:p>
        </w:tc>
      </w:tr>
      <w:tr w:rsidR="00FE0184" w14:paraId="0B3DF9F9" w14:textId="77777777">
        <w:tc>
          <w:tcPr>
            <w:tcW w:w="7740" w:type="dxa"/>
          </w:tcPr>
          <w:p w14:paraId="4F6F2AAF" w14:textId="77777777" w:rsidR="00FE0184" w:rsidRDefault="00516B4B">
            <w:pPr>
              <w:pStyle w:val="normal0"/>
              <w:rPr>
                <w:rFonts w:ascii="Arial" w:eastAsia="Arial" w:hAnsi="Arial" w:cs="Arial"/>
              </w:rPr>
            </w:pPr>
            <w:r>
              <w:rPr>
                <w:rFonts w:ascii="Arial" w:eastAsia="Arial" w:hAnsi="Arial" w:cs="Arial"/>
              </w:rPr>
              <w:t xml:space="preserve">6. Shares and seeks professional materials and ideas and incorporates community resources. </w:t>
            </w:r>
            <w:r>
              <w:rPr>
                <w:rFonts w:ascii="Arial" w:eastAsia="Arial" w:hAnsi="Arial" w:cs="Arial"/>
                <w:b/>
              </w:rPr>
              <w:t>CF = Users of technology</w:t>
            </w:r>
          </w:p>
        </w:tc>
        <w:tc>
          <w:tcPr>
            <w:tcW w:w="720" w:type="dxa"/>
          </w:tcPr>
          <w:p w14:paraId="76C55C14" w14:textId="77777777" w:rsidR="00FE0184" w:rsidRDefault="00FE0184">
            <w:pPr>
              <w:pStyle w:val="normal0"/>
              <w:rPr>
                <w:rFonts w:ascii="Arial" w:eastAsia="Arial" w:hAnsi="Arial" w:cs="Arial"/>
              </w:rPr>
            </w:pPr>
          </w:p>
        </w:tc>
        <w:tc>
          <w:tcPr>
            <w:tcW w:w="540" w:type="dxa"/>
          </w:tcPr>
          <w:p w14:paraId="0C6A69AC" w14:textId="77777777" w:rsidR="00FE0184" w:rsidRDefault="00FE0184">
            <w:pPr>
              <w:pStyle w:val="normal0"/>
              <w:rPr>
                <w:rFonts w:ascii="Arial" w:eastAsia="Arial" w:hAnsi="Arial" w:cs="Arial"/>
              </w:rPr>
            </w:pPr>
          </w:p>
        </w:tc>
        <w:tc>
          <w:tcPr>
            <w:tcW w:w="540" w:type="dxa"/>
          </w:tcPr>
          <w:p w14:paraId="6964AF71" w14:textId="77777777" w:rsidR="00FE0184" w:rsidRDefault="00FE0184">
            <w:pPr>
              <w:pStyle w:val="normal0"/>
              <w:rPr>
                <w:rFonts w:ascii="Arial" w:eastAsia="Arial" w:hAnsi="Arial" w:cs="Arial"/>
              </w:rPr>
            </w:pPr>
          </w:p>
        </w:tc>
        <w:tc>
          <w:tcPr>
            <w:tcW w:w="540" w:type="dxa"/>
          </w:tcPr>
          <w:p w14:paraId="56AB7896" w14:textId="77777777" w:rsidR="00FE0184" w:rsidRDefault="00FE0184">
            <w:pPr>
              <w:pStyle w:val="normal0"/>
              <w:rPr>
                <w:rFonts w:ascii="Arial" w:eastAsia="Arial" w:hAnsi="Arial" w:cs="Arial"/>
              </w:rPr>
            </w:pPr>
          </w:p>
        </w:tc>
      </w:tr>
      <w:tr w:rsidR="00FE0184" w14:paraId="0697BB76" w14:textId="77777777">
        <w:tc>
          <w:tcPr>
            <w:tcW w:w="7740" w:type="dxa"/>
          </w:tcPr>
          <w:p w14:paraId="63AB7303" w14:textId="77777777" w:rsidR="00FE0184" w:rsidRDefault="00516B4B">
            <w:pPr>
              <w:pStyle w:val="normal0"/>
              <w:rPr>
                <w:rFonts w:ascii="Arial" w:eastAsia="Arial" w:hAnsi="Arial" w:cs="Arial"/>
              </w:rPr>
            </w:pPr>
            <w:r>
              <w:rPr>
                <w:rFonts w:ascii="Arial" w:eastAsia="Arial" w:hAnsi="Arial" w:cs="Arial"/>
              </w:rPr>
              <w:t>7. Follows school and program policies and procedures.</w:t>
            </w:r>
          </w:p>
          <w:p w14:paraId="436824B7" w14:textId="77777777" w:rsidR="00FE0184" w:rsidRDefault="00516B4B">
            <w:pPr>
              <w:pStyle w:val="normal0"/>
              <w:rPr>
                <w:rFonts w:ascii="Arial" w:eastAsia="Arial" w:hAnsi="Arial" w:cs="Arial"/>
              </w:rPr>
            </w:pPr>
            <w:r>
              <w:rPr>
                <w:rFonts w:ascii="Arial" w:eastAsia="Arial" w:hAnsi="Arial" w:cs="Arial"/>
              </w:rPr>
              <w:t xml:space="preserve"> </w:t>
            </w:r>
            <w:r>
              <w:rPr>
                <w:rFonts w:ascii="Arial" w:eastAsia="Arial" w:hAnsi="Arial" w:cs="Arial"/>
                <w:b/>
              </w:rPr>
              <w:t>CF= Effective Communicators</w:t>
            </w:r>
          </w:p>
        </w:tc>
        <w:tc>
          <w:tcPr>
            <w:tcW w:w="720" w:type="dxa"/>
          </w:tcPr>
          <w:p w14:paraId="0D55462B" w14:textId="77777777" w:rsidR="00FE0184" w:rsidRDefault="00FE0184">
            <w:pPr>
              <w:pStyle w:val="normal0"/>
              <w:rPr>
                <w:rFonts w:ascii="Arial" w:eastAsia="Arial" w:hAnsi="Arial" w:cs="Arial"/>
              </w:rPr>
            </w:pPr>
          </w:p>
        </w:tc>
        <w:tc>
          <w:tcPr>
            <w:tcW w:w="540" w:type="dxa"/>
          </w:tcPr>
          <w:p w14:paraId="1B719041" w14:textId="77777777" w:rsidR="00FE0184" w:rsidRDefault="00FE0184">
            <w:pPr>
              <w:pStyle w:val="normal0"/>
              <w:rPr>
                <w:rFonts w:ascii="Arial" w:eastAsia="Arial" w:hAnsi="Arial" w:cs="Arial"/>
              </w:rPr>
            </w:pPr>
          </w:p>
        </w:tc>
        <w:tc>
          <w:tcPr>
            <w:tcW w:w="540" w:type="dxa"/>
          </w:tcPr>
          <w:p w14:paraId="6EB7BCAA" w14:textId="77777777" w:rsidR="00FE0184" w:rsidRDefault="00FE0184">
            <w:pPr>
              <w:pStyle w:val="normal0"/>
              <w:rPr>
                <w:rFonts w:ascii="Arial" w:eastAsia="Arial" w:hAnsi="Arial" w:cs="Arial"/>
              </w:rPr>
            </w:pPr>
          </w:p>
        </w:tc>
        <w:tc>
          <w:tcPr>
            <w:tcW w:w="540" w:type="dxa"/>
          </w:tcPr>
          <w:p w14:paraId="19CDC8A9" w14:textId="77777777" w:rsidR="00FE0184" w:rsidRDefault="00FE0184">
            <w:pPr>
              <w:pStyle w:val="normal0"/>
              <w:rPr>
                <w:rFonts w:ascii="Arial" w:eastAsia="Arial" w:hAnsi="Arial" w:cs="Arial"/>
              </w:rPr>
            </w:pPr>
          </w:p>
        </w:tc>
      </w:tr>
      <w:tr w:rsidR="00FE0184" w14:paraId="1C21D1C8" w14:textId="77777777">
        <w:tc>
          <w:tcPr>
            <w:tcW w:w="7740" w:type="dxa"/>
          </w:tcPr>
          <w:p w14:paraId="05FF5CF6" w14:textId="77777777" w:rsidR="00FE0184" w:rsidRDefault="00516B4B">
            <w:pPr>
              <w:pStyle w:val="normal0"/>
              <w:rPr>
                <w:rFonts w:ascii="Arial" w:eastAsia="Arial" w:hAnsi="Arial" w:cs="Arial"/>
              </w:rPr>
            </w:pPr>
            <w:r>
              <w:rPr>
                <w:rFonts w:ascii="Arial" w:eastAsia="Arial" w:hAnsi="Arial" w:cs="Arial"/>
              </w:rPr>
              <w:t>8. Maintains confidentiality and ethical standards.</w:t>
            </w:r>
          </w:p>
          <w:p w14:paraId="309DFA99" w14:textId="77777777" w:rsidR="00FE0184" w:rsidRDefault="00516B4B">
            <w:pPr>
              <w:pStyle w:val="normal0"/>
              <w:rPr>
                <w:rFonts w:ascii="Arial" w:eastAsia="Arial" w:hAnsi="Arial" w:cs="Arial"/>
              </w:rPr>
            </w:pPr>
            <w:r>
              <w:rPr>
                <w:rFonts w:ascii="Arial" w:eastAsia="Arial" w:hAnsi="Arial" w:cs="Arial"/>
                <w:b/>
              </w:rPr>
              <w:t>CF=Lifelong Learners, Problem Solvers</w:t>
            </w:r>
          </w:p>
        </w:tc>
        <w:tc>
          <w:tcPr>
            <w:tcW w:w="720" w:type="dxa"/>
          </w:tcPr>
          <w:p w14:paraId="37A38005" w14:textId="77777777" w:rsidR="00FE0184" w:rsidRDefault="00FE0184">
            <w:pPr>
              <w:pStyle w:val="normal0"/>
              <w:rPr>
                <w:rFonts w:ascii="Arial" w:eastAsia="Arial" w:hAnsi="Arial" w:cs="Arial"/>
              </w:rPr>
            </w:pPr>
          </w:p>
        </w:tc>
        <w:tc>
          <w:tcPr>
            <w:tcW w:w="540" w:type="dxa"/>
          </w:tcPr>
          <w:p w14:paraId="167321C0" w14:textId="77777777" w:rsidR="00FE0184" w:rsidRDefault="00FE0184">
            <w:pPr>
              <w:pStyle w:val="normal0"/>
              <w:rPr>
                <w:rFonts w:ascii="Arial" w:eastAsia="Arial" w:hAnsi="Arial" w:cs="Arial"/>
              </w:rPr>
            </w:pPr>
          </w:p>
        </w:tc>
        <w:tc>
          <w:tcPr>
            <w:tcW w:w="540" w:type="dxa"/>
          </w:tcPr>
          <w:p w14:paraId="59E285BC" w14:textId="77777777" w:rsidR="00FE0184" w:rsidRDefault="00FE0184">
            <w:pPr>
              <w:pStyle w:val="normal0"/>
              <w:rPr>
                <w:rFonts w:ascii="Arial" w:eastAsia="Arial" w:hAnsi="Arial" w:cs="Arial"/>
              </w:rPr>
            </w:pPr>
          </w:p>
        </w:tc>
        <w:tc>
          <w:tcPr>
            <w:tcW w:w="540" w:type="dxa"/>
          </w:tcPr>
          <w:p w14:paraId="623165F8" w14:textId="77777777" w:rsidR="00FE0184" w:rsidRDefault="00FE0184">
            <w:pPr>
              <w:pStyle w:val="normal0"/>
              <w:rPr>
                <w:rFonts w:ascii="Arial" w:eastAsia="Arial" w:hAnsi="Arial" w:cs="Arial"/>
              </w:rPr>
            </w:pPr>
          </w:p>
        </w:tc>
      </w:tr>
      <w:tr w:rsidR="00FE0184" w14:paraId="340F4DB4" w14:textId="77777777">
        <w:tc>
          <w:tcPr>
            <w:tcW w:w="7740" w:type="dxa"/>
          </w:tcPr>
          <w:p w14:paraId="5879B4B4" w14:textId="77777777" w:rsidR="00FE0184" w:rsidRDefault="00516B4B">
            <w:pPr>
              <w:pStyle w:val="normal0"/>
              <w:rPr>
                <w:rFonts w:ascii="Arial" w:eastAsia="Arial" w:hAnsi="Arial" w:cs="Arial"/>
              </w:rPr>
            </w:pPr>
            <w:r>
              <w:rPr>
                <w:rFonts w:ascii="Arial" w:eastAsia="Arial" w:hAnsi="Arial" w:cs="Arial"/>
              </w:rPr>
              <w:t>9. Exhibits understanding of how to work with parents/guardians.</w:t>
            </w:r>
          </w:p>
          <w:p w14:paraId="50164F6E" w14:textId="77777777" w:rsidR="00FE0184" w:rsidRDefault="00516B4B">
            <w:pPr>
              <w:pStyle w:val="normal0"/>
              <w:rPr>
                <w:rFonts w:ascii="Arial" w:eastAsia="Arial" w:hAnsi="Arial" w:cs="Arial"/>
              </w:rPr>
            </w:pPr>
            <w:r>
              <w:rPr>
                <w:rFonts w:ascii="Arial" w:eastAsia="Arial" w:hAnsi="Arial" w:cs="Arial"/>
                <w:b/>
              </w:rPr>
              <w:t>CF= Effective Communicators</w:t>
            </w:r>
          </w:p>
        </w:tc>
        <w:tc>
          <w:tcPr>
            <w:tcW w:w="720" w:type="dxa"/>
          </w:tcPr>
          <w:p w14:paraId="02F21A56" w14:textId="77777777" w:rsidR="00FE0184" w:rsidRDefault="00FE0184">
            <w:pPr>
              <w:pStyle w:val="normal0"/>
              <w:rPr>
                <w:rFonts w:ascii="Arial" w:eastAsia="Arial" w:hAnsi="Arial" w:cs="Arial"/>
              </w:rPr>
            </w:pPr>
          </w:p>
        </w:tc>
        <w:tc>
          <w:tcPr>
            <w:tcW w:w="540" w:type="dxa"/>
          </w:tcPr>
          <w:p w14:paraId="1CE913E2" w14:textId="77777777" w:rsidR="00FE0184" w:rsidRDefault="00FE0184">
            <w:pPr>
              <w:pStyle w:val="normal0"/>
              <w:rPr>
                <w:rFonts w:ascii="Arial" w:eastAsia="Arial" w:hAnsi="Arial" w:cs="Arial"/>
              </w:rPr>
            </w:pPr>
          </w:p>
        </w:tc>
        <w:tc>
          <w:tcPr>
            <w:tcW w:w="540" w:type="dxa"/>
          </w:tcPr>
          <w:p w14:paraId="34AC9940" w14:textId="77777777" w:rsidR="00FE0184" w:rsidRDefault="00FE0184">
            <w:pPr>
              <w:pStyle w:val="normal0"/>
              <w:rPr>
                <w:rFonts w:ascii="Arial" w:eastAsia="Arial" w:hAnsi="Arial" w:cs="Arial"/>
              </w:rPr>
            </w:pPr>
          </w:p>
        </w:tc>
        <w:tc>
          <w:tcPr>
            <w:tcW w:w="540" w:type="dxa"/>
          </w:tcPr>
          <w:p w14:paraId="5C7FF60E" w14:textId="77777777" w:rsidR="00FE0184" w:rsidRDefault="00FE0184">
            <w:pPr>
              <w:pStyle w:val="normal0"/>
              <w:rPr>
                <w:rFonts w:ascii="Arial" w:eastAsia="Arial" w:hAnsi="Arial" w:cs="Arial"/>
              </w:rPr>
            </w:pPr>
          </w:p>
        </w:tc>
      </w:tr>
      <w:tr w:rsidR="00FE0184" w14:paraId="6F707502" w14:textId="77777777">
        <w:tc>
          <w:tcPr>
            <w:tcW w:w="7740" w:type="dxa"/>
          </w:tcPr>
          <w:p w14:paraId="4A24CB55" w14:textId="77777777" w:rsidR="00FE0184" w:rsidRDefault="00516B4B">
            <w:pPr>
              <w:pStyle w:val="normal0"/>
              <w:rPr>
                <w:rFonts w:ascii="Arial" w:eastAsia="Arial" w:hAnsi="Arial" w:cs="Arial"/>
              </w:rPr>
            </w:pPr>
            <w:r>
              <w:rPr>
                <w:rFonts w:ascii="Arial" w:eastAsia="Arial" w:hAnsi="Arial" w:cs="Arial"/>
              </w:rPr>
              <w:t xml:space="preserve">10. Develops cooperative home-to-school partnerships in support of student learning and </w:t>
            </w:r>
            <w:proofErr w:type="gramStart"/>
            <w:r>
              <w:rPr>
                <w:rFonts w:ascii="Arial" w:eastAsia="Arial" w:hAnsi="Arial" w:cs="Arial"/>
              </w:rPr>
              <w:t>well-being</w:t>
            </w:r>
            <w:proofErr w:type="gramEnd"/>
            <w:r>
              <w:rPr>
                <w:rFonts w:ascii="Arial" w:eastAsia="Arial" w:hAnsi="Arial" w:cs="Arial"/>
              </w:rPr>
              <w:t xml:space="preserve">. </w:t>
            </w:r>
            <w:r>
              <w:rPr>
                <w:rFonts w:ascii="Arial" w:eastAsia="Arial" w:hAnsi="Arial" w:cs="Arial"/>
                <w:b/>
              </w:rPr>
              <w:t>CF= Lifelong learners, Problem Solvers, Effective Communicators</w:t>
            </w:r>
          </w:p>
        </w:tc>
        <w:tc>
          <w:tcPr>
            <w:tcW w:w="720" w:type="dxa"/>
          </w:tcPr>
          <w:p w14:paraId="009946A9" w14:textId="77777777" w:rsidR="00FE0184" w:rsidRDefault="00FE0184">
            <w:pPr>
              <w:pStyle w:val="normal0"/>
              <w:rPr>
                <w:rFonts w:ascii="Arial" w:eastAsia="Arial" w:hAnsi="Arial" w:cs="Arial"/>
              </w:rPr>
            </w:pPr>
          </w:p>
        </w:tc>
        <w:tc>
          <w:tcPr>
            <w:tcW w:w="540" w:type="dxa"/>
          </w:tcPr>
          <w:p w14:paraId="13387F83" w14:textId="77777777" w:rsidR="00FE0184" w:rsidRDefault="00FE0184">
            <w:pPr>
              <w:pStyle w:val="normal0"/>
              <w:rPr>
                <w:rFonts w:ascii="Arial" w:eastAsia="Arial" w:hAnsi="Arial" w:cs="Arial"/>
              </w:rPr>
            </w:pPr>
          </w:p>
        </w:tc>
        <w:tc>
          <w:tcPr>
            <w:tcW w:w="540" w:type="dxa"/>
          </w:tcPr>
          <w:p w14:paraId="79808E51" w14:textId="77777777" w:rsidR="00FE0184" w:rsidRDefault="00FE0184">
            <w:pPr>
              <w:pStyle w:val="normal0"/>
              <w:rPr>
                <w:rFonts w:ascii="Arial" w:eastAsia="Arial" w:hAnsi="Arial" w:cs="Arial"/>
              </w:rPr>
            </w:pPr>
          </w:p>
        </w:tc>
        <w:tc>
          <w:tcPr>
            <w:tcW w:w="540" w:type="dxa"/>
          </w:tcPr>
          <w:p w14:paraId="53E0BAF0" w14:textId="77777777" w:rsidR="00FE0184" w:rsidRDefault="00FE0184">
            <w:pPr>
              <w:pStyle w:val="normal0"/>
              <w:rPr>
                <w:rFonts w:ascii="Arial" w:eastAsia="Arial" w:hAnsi="Arial" w:cs="Arial"/>
              </w:rPr>
            </w:pPr>
          </w:p>
        </w:tc>
      </w:tr>
      <w:tr w:rsidR="00FE0184" w14:paraId="559B37BC" w14:textId="77777777">
        <w:tc>
          <w:tcPr>
            <w:tcW w:w="7740" w:type="dxa"/>
          </w:tcPr>
          <w:p w14:paraId="4845B62D" w14:textId="77777777" w:rsidR="00FE0184" w:rsidRDefault="00516B4B">
            <w:pPr>
              <w:pStyle w:val="normal0"/>
              <w:rPr>
                <w:rFonts w:ascii="Arial" w:eastAsia="Arial" w:hAnsi="Arial" w:cs="Arial"/>
              </w:rPr>
            </w:pPr>
            <w:r>
              <w:rPr>
                <w:rFonts w:ascii="Arial" w:eastAsia="Arial" w:hAnsi="Arial" w:cs="Arial"/>
              </w:rPr>
              <w:t>11. Participates in professional activities (staff dev</w:t>
            </w:r>
            <w:r>
              <w:rPr>
                <w:rFonts w:ascii="Arial" w:eastAsia="Arial" w:hAnsi="Arial" w:cs="Arial"/>
              </w:rPr>
              <w:t>elopment, PTA, parent-teacher conferences, group planning,)</w:t>
            </w:r>
            <w:proofErr w:type="gramStart"/>
            <w:r>
              <w:rPr>
                <w:rFonts w:ascii="Arial" w:eastAsia="Arial" w:hAnsi="Arial" w:cs="Arial"/>
              </w:rPr>
              <w:t>.</w:t>
            </w:r>
            <w:r>
              <w:rPr>
                <w:rFonts w:ascii="Arial" w:eastAsia="Arial" w:hAnsi="Arial" w:cs="Arial"/>
                <w:b/>
              </w:rPr>
              <w:t>CF</w:t>
            </w:r>
            <w:proofErr w:type="gramEnd"/>
            <w:r>
              <w:rPr>
                <w:rFonts w:ascii="Arial" w:eastAsia="Arial" w:hAnsi="Arial" w:cs="Arial"/>
                <w:b/>
              </w:rPr>
              <w:t>= Effective Communicators, Problem Solvers</w:t>
            </w:r>
          </w:p>
        </w:tc>
        <w:tc>
          <w:tcPr>
            <w:tcW w:w="720" w:type="dxa"/>
          </w:tcPr>
          <w:p w14:paraId="356ABE48" w14:textId="77777777" w:rsidR="00FE0184" w:rsidRDefault="00FE0184">
            <w:pPr>
              <w:pStyle w:val="normal0"/>
              <w:rPr>
                <w:rFonts w:ascii="Arial" w:eastAsia="Arial" w:hAnsi="Arial" w:cs="Arial"/>
              </w:rPr>
            </w:pPr>
          </w:p>
        </w:tc>
        <w:tc>
          <w:tcPr>
            <w:tcW w:w="540" w:type="dxa"/>
          </w:tcPr>
          <w:p w14:paraId="5B129324" w14:textId="77777777" w:rsidR="00FE0184" w:rsidRDefault="00FE0184">
            <w:pPr>
              <w:pStyle w:val="normal0"/>
              <w:rPr>
                <w:rFonts w:ascii="Arial" w:eastAsia="Arial" w:hAnsi="Arial" w:cs="Arial"/>
              </w:rPr>
            </w:pPr>
          </w:p>
        </w:tc>
        <w:tc>
          <w:tcPr>
            <w:tcW w:w="540" w:type="dxa"/>
          </w:tcPr>
          <w:p w14:paraId="72A3B4C0" w14:textId="77777777" w:rsidR="00FE0184" w:rsidRDefault="00FE0184">
            <w:pPr>
              <w:pStyle w:val="normal0"/>
              <w:rPr>
                <w:rFonts w:ascii="Arial" w:eastAsia="Arial" w:hAnsi="Arial" w:cs="Arial"/>
              </w:rPr>
            </w:pPr>
          </w:p>
        </w:tc>
        <w:tc>
          <w:tcPr>
            <w:tcW w:w="540" w:type="dxa"/>
          </w:tcPr>
          <w:p w14:paraId="0D5A2071" w14:textId="77777777" w:rsidR="00FE0184" w:rsidRDefault="00FE0184">
            <w:pPr>
              <w:pStyle w:val="normal0"/>
              <w:rPr>
                <w:rFonts w:ascii="Arial" w:eastAsia="Arial" w:hAnsi="Arial" w:cs="Arial"/>
              </w:rPr>
            </w:pPr>
          </w:p>
        </w:tc>
      </w:tr>
      <w:tr w:rsidR="00FE0184" w14:paraId="16812157" w14:textId="77777777">
        <w:tc>
          <w:tcPr>
            <w:tcW w:w="7740" w:type="dxa"/>
          </w:tcPr>
          <w:p w14:paraId="3EB61957" w14:textId="77777777" w:rsidR="00FE0184" w:rsidRDefault="00516B4B">
            <w:pPr>
              <w:pStyle w:val="normal0"/>
              <w:rPr>
                <w:rFonts w:ascii="Arial" w:eastAsia="Arial" w:hAnsi="Arial" w:cs="Arial"/>
              </w:rPr>
            </w:pPr>
            <w:r>
              <w:rPr>
                <w:rFonts w:ascii="Arial" w:eastAsia="Arial" w:hAnsi="Arial" w:cs="Arial"/>
              </w:rPr>
              <w:t xml:space="preserve">12. Responds in a sensitive manner to diverse populations.  </w:t>
            </w:r>
            <w:r>
              <w:rPr>
                <w:rFonts w:ascii="Arial" w:eastAsia="Arial" w:hAnsi="Arial" w:cs="Arial"/>
                <w:b/>
              </w:rPr>
              <w:t>CF = Advocates for Diverse Learners</w:t>
            </w:r>
          </w:p>
        </w:tc>
        <w:tc>
          <w:tcPr>
            <w:tcW w:w="720" w:type="dxa"/>
          </w:tcPr>
          <w:p w14:paraId="6AF6E39D" w14:textId="77777777" w:rsidR="00FE0184" w:rsidRDefault="00FE0184">
            <w:pPr>
              <w:pStyle w:val="normal0"/>
              <w:rPr>
                <w:rFonts w:ascii="Arial" w:eastAsia="Arial" w:hAnsi="Arial" w:cs="Arial"/>
              </w:rPr>
            </w:pPr>
          </w:p>
        </w:tc>
        <w:tc>
          <w:tcPr>
            <w:tcW w:w="540" w:type="dxa"/>
          </w:tcPr>
          <w:p w14:paraId="1C86E30A" w14:textId="77777777" w:rsidR="00FE0184" w:rsidRDefault="00FE0184">
            <w:pPr>
              <w:pStyle w:val="normal0"/>
              <w:rPr>
                <w:rFonts w:ascii="Arial" w:eastAsia="Arial" w:hAnsi="Arial" w:cs="Arial"/>
              </w:rPr>
            </w:pPr>
          </w:p>
        </w:tc>
        <w:tc>
          <w:tcPr>
            <w:tcW w:w="540" w:type="dxa"/>
          </w:tcPr>
          <w:p w14:paraId="7DC0CAC6" w14:textId="77777777" w:rsidR="00FE0184" w:rsidRDefault="00FE0184">
            <w:pPr>
              <w:pStyle w:val="normal0"/>
              <w:rPr>
                <w:rFonts w:ascii="Arial" w:eastAsia="Arial" w:hAnsi="Arial" w:cs="Arial"/>
              </w:rPr>
            </w:pPr>
          </w:p>
        </w:tc>
        <w:tc>
          <w:tcPr>
            <w:tcW w:w="540" w:type="dxa"/>
          </w:tcPr>
          <w:p w14:paraId="68300D75" w14:textId="77777777" w:rsidR="00FE0184" w:rsidRDefault="00FE0184">
            <w:pPr>
              <w:pStyle w:val="normal0"/>
              <w:rPr>
                <w:rFonts w:ascii="Arial" w:eastAsia="Arial" w:hAnsi="Arial" w:cs="Arial"/>
              </w:rPr>
            </w:pPr>
          </w:p>
        </w:tc>
      </w:tr>
    </w:tbl>
    <w:p w14:paraId="72E8C64B" w14:textId="77777777" w:rsidR="00FE0184" w:rsidRDefault="00FE0184">
      <w:pPr>
        <w:pStyle w:val="normal0"/>
        <w:rPr>
          <w:rFonts w:ascii="Arial" w:eastAsia="Arial" w:hAnsi="Arial" w:cs="Arial"/>
        </w:rPr>
      </w:pPr>
    </w:p>
    <w:p w14:paraId="670C1438" w14:textId="77777777" w:rsidR="00FE0184" w:rsidRDefault="00FE0184">
      <w:pPr>
        <w:pStyle w:val="normal0"/>
        <w:rPr>
          <w:rFonts w:ascii="Arial" w:eastAsia="Arial" w:hAnsi="Arial" w:cs="Arial"/>
          <w:sz w:val="24"/>
          <w:szCs w:val="24"/>
        </w:rPr>
      </w:pPr>
    </w:p>
    <w:p w14:paraId="5570949D" w14:textId="77777777" w:rsidR="00FE0184" w:rsidRDefault="00516B4B">
      <w:pPr>
        <w:pStyle w:val="normal0"/>
        <w:rPr>
          <w:rFonts w:ascii="Arial" w:eastAsia="Arial" w:hAnsi="Arial" w:cs="Arial"/>
          <w:sz w:val="24"/>
          <w:szCs w:val="24"/>
        </w:rPr>
      </w:pPr>
      <w:r>
        <w:rPr>
          <w:rFonts w:ascii="Arial" w:eastAsia="Arial" w:hAnsi="Arial" w:cs="Arial"/>
          <w:b/>
          <w:sz w:val="24"/>
          <w:szCs w:val="24"/>
        </w:rPr>
        <w:t>Name of MTC Participant</w:t>
      </w:r>
      <w:proofErr w:type="gramStart"/>
      <w:r>
        <w:rPr>
          <w:rFonts w:ascii="Arial" w:eastAsia="Arial" w:hAnsi="Arial" w:cs="Arial"/>
          <w:b/>
          <w:sz w:val="24"/>
          <w:szCs w:val="24"/>
        </w:rPr>
        <w:t>:_</w:t>
      </w:r>
      <w:proofErr w:type="gramEnd"/>
      <w:r>
        <w:rPr>
          <w:rFonts w:ascii="Arial" w:eastAsia="Arial" w:hAnsi="Arial" w:cs="Arial"/>
          <w:b/>
          <w:sz w:val="24"/>
          <w:szCs w:val="24"/>
        </w:rPr>
        <w:t>___________________________</w:t>
      </w:r>
    </w:p>
    <w:p w14:paraId="5B0236EE" w14:textId="77777777" w:rsidR="00FE0184" w:rsidRDefault="00516B4B">
      <w:pPr>
        <w:pStyle w:val="Heading3"/>
        <w:jc w:val="left"/>
        <w:rPr>
          <w:sz w:val="24"/>
          <w:szCs w:val="24"/>
        </w:rPr>
      </w:pPr>
      <w:bookmarkStart w:id="0" w:name="_GoBack"/>
      <w:bookmarkEnd w:id="0"/>
      <w:r>
        <w:rPr>
          <w:sz w:val="24"/>
          <w:szCs w:val="24"/>
        </w:rPr>
        <w:t xml:space="preserve">Name of Evaluator (printed): ______________________________   </w:t>
      </w:r>
    </w:p>
    <w:p w14:paraId="7F0237E0" w14:textId="77777777" w:rsidR="00FE0184" w:rsidRDefault="00516B4B">
      <w:pPr>
        <w:pStyle w:val="Heading3"/>
        <w:jc w:val="left"/>
        <w:rPr>
          <w:sz w:val="24"/>
          <w:szCs w:val="24"/>
        </w:rPr>
      </w:pPr>
      <w:r>
        <w:rPr>
          <w:sz w:val="24"/>
          <w:szCs w:val="24"/>
        </w:rPr>
        <w:t xml:space="preserve"> </w:t>
      </w:r>
    </w:p>
    <w:p w14:paraId="13269067" w14:textId="77777777" w:rsidR="00FE0184" w:rsidRDefault="00FE0184">
      <w:pPr>
        <w:pStyle w:val="Heading3"/>
        <w:jc w:val="left"/>
        <w:rPr>
          <w:sz w:val="24"/>
          <w:szCs w:val="24"/>
        </w:rPr>
      </w:pPr>
    </w:p>
    <w:p w14:paraId="497E74FE" w14:textId="77777777" w:rsidR="00FE0184" w:rsidRDefault="00516B4B">
      <w:pPr>
        <w:pStyle w:val="Heading3"/>
        <w:jc w:val="left"/>
        <w:rPr>
          <w:sz w:val="24"/>
          <w:szCs w:val="24"/>
        </w:rPr>
      </w:pPr>
      <w:r>
        <w:rPr>
          <w:sz w:val="24"/>
          <w:szCs w:val="24"/>
        </w:rPr>
        <w:t>Signature of Evaluator: _____________________________</w:t>
      </w:r>
      <w:proofErr w:type="gramStart"/>
      <w:r>
        <w:rPr>
          <w:sz w:val="24"/>
          <w:szCs w:val="24"/>
        </w:rPr>
        <w:t>_    Date</w:t>
      </w:r>
      <w:proofErr w:type="gramEnd"/>
      <w:r>
        <w:rPr>
          <w:sz w:val="24"/>
          <w:szCs w:val="24"/>
        </w:rPr>
        <w:t>:_________________</w:t>
      </w:r>
    </w:p>
    <w:p w14:paraId="135B093F" w14:textId="77777777" w:rsidR="00FE0184" w:rsidRDefault="00FE0184">
      <w:pPr>
        <w:pStyle w:val="normal0"/>
      </w:pPr>
    </w:p>
    <w:sectPr w:rsidR="00FE0184">
      <w:footerReference w:type="default" r:id="rId7"/>
      <w:pgSz w:w="12240" w:h="15840"/>
      <w:pgMar w:top="1296" w:right="1152" w:bottom="1296"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454EF" w14:textId="77777777" w:rsidR="00000000" w:rsidRDefault="00516B4B">
      <w:r>
        <w:separator/>
      </w:r>
    </w:p>
  </w:endnote>
  <w:endnote w:type="continuationSeparator" w:id="0">
    <w:p w14:paraId="3005ECBD" w14:textId="77777777" w:rsidR="00000000" w:rsidRDefault="0051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155D" w14:textId="77777777" w:rsidR="00FE0184" w:rsidRDefault="00FE0184">
    <w:pPr>
      <w:pStyle w:val="normal0"/>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E689D" w14:textId="77777777" w:rsidR="00000000" w:rsidRDefault="00516B4B">
      <w:r>
        <w:separator/>
      </w:r>
    </w:p>
  </w:footnote>
  <w:footnote w:type="continuationSeparator" w:id="0">
    <w:p w14:paraId="0181CCFE" w14:textId="77777777" w:rsidR="00000000" w:rsidRDefault="00516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0184"/>
    <w:rsid w:val="00516B4B"/>
    <w:rsid w:val="00FE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D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ms Rmn" w:hAnsi="Tms Rmn" w:cs="Tms Rm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jc w:val="center"/>
      <w:outlineLvl w:val="2"/>
    </w:pPr>
    <w:rPr>
      <w:rFonts w:ascii="Arial" w:eastAsia="Arial" w:hAnsi="Arial" w:cs="Arial"/>
      <w:b/>
      <w:sz w:val="18"/>
      <w:szCs w:val="1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16B4B"/>
    <w:pPr>
      <w:tabs>
        <w:tab w:val="center" w:pos="4320"/>
        <w:tab w:val="right" w:pos="8640"/>
      </w:tabs>
    </w:pPr>
  </w:style>
  <w:style w:type="character" w:customStyle="1" w:styleId="HeaderChar">
    <w:name w:val="Header Char"/>
    <w:basedOn w:val="DefaultParagraphFont"/>
    <w:link w:val="Header"/>
    <w:uiPriority w:val="99"/>
    <w:rsid w:val="00516B4B"/>
  </w:style>
  <w:style w:type="paragraph" w:styleId="Footer">
    <w:name w:val="footer"/>
    <w:basedOn w:val="Normal"/>
    <w:link w:val="FooterChar"/>
    <w:uiPriority w:val="99"/>
    <w:unhideWhenUsed/>
    <w:rsid w:val="00516B4B"/>
    <w:pPr>
      <w:tabs>
        <w:tab w:val="center" w:pos="4320"/>
        <w:tab w:val="right" w:pos="8640"/>
      </w:tabs>
    </w:pPr>
  </w:style>
  <w:style w:type="character" w:customStyle="1" w:styleId="FooterChar">
    <w:name w:val="Footer Char"/>
    <w:basedOn w:val="DefaultParagraphFont"/>
    <w:link w:val="Footer"/>
    <w:uiPriority w:val="99"/>
    <w:rsid w:val="00516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ms Rmn" w:hAnsi="Tms Rmn" w:cs="Tms Rm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jc w:val="center"/>
      <w:outlineLvl w:val="2"/>
    </w:pPr>
    <w:rPr>
      <w:rFonts w:ascii="Arial" w:eastAsia="Arial" w:hAnsi="Arial" w:cs="Arial"/>
      <w:b/>
      <w:sz w:val="18"/>
      <w:szCs w:val="1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16B4B"/>
    <w:pPr>
      <w:tabs>
        <w:tab w:val="center" w:pos="4320"/>
        <w:tab w:val="right" w:pos="8640"/>
      </w:tabs>
    </w:pPr>
  </w:style>
  <w:style w:type="character" w:customStyle="1" w:styleId="HeaderChar">
    <w:name w:val="Header Char"/>
    <w:basedOn w:val="DefaultParagraphFont"/>
    <w:link w:val="Header"/>
    <w:uiPriority w:val="99"/>
    <w:rsid w:val="00516B4B"/>
  </w:style>
  <w:style w:type="paragraph" w:styleId="Footer">
    <w:name w:val="footer"/>
    <w:basedOn w:val="Normal"/>
    <w:link w:val="FooterChar"/>
    <w:uiPriority w:val="99"/>
    <w:unhideWhenUsed/>
    <w:rsid w:val="00516B4B"/>
    <w:pPr>
      <w:tabs>
        <w:tab w:val="center" w:pos="4320"/>
        <w:tab w:val="right" w:pos="8640"/>
      </w:tabs>
    </w:pPr>
  </w:style>
  <w:style w:type="character" w:customStyle="1" w:styleId="FooterChar">
    <w:name w:val="Footer Char"/>
    <w:basedOn w:val="DefaultParagraphFont"/>
    <w:link w:val="Footer"/>
    <w:uiPriority w:val="99"/>
    <w:rsid w:val="0051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Macintosh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Holt</cp:lastModifiedBy>
  <cp:revision>2</cp:revision>
  <dcterms:created xsi:type="dcterms:W3CDTF">2017-05-19T16:16:00Z</dcterms:created>
  <dcterms:modified xsi:type="dcterms:W3CDTF">2017-05-19T16:16:00Z</dcterms:modified>
</cp:coreProperties>
</file>